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6"/>
        <w:numPr>
          <w:ilvl w:val="5"/>
          <w:numId w:val="2"/>
        </w:numPr>
        <w:ind w:left="4320" w:firstLine="360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KOP SURAT</w:t>
      </w:r>
    </w:p>
    <w:p w:rsidR="00000000" w:rsidDel="00000000" w:rsidP="00000000" w:rsidRDefault="00000000" w:rsidRPr="00000000" w14:paraId="00000002">
      <w:pPr>
        <w:spacing w:before="19" w:line="22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1418"/>
        </w:tabs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Nomor</w:t>
        <w:tab/>
        <w:tab/>
        <w:t xml:space="preserve">: …………………</w:t>
      </w:r>
    </w:p>
    <w:p w:rsidR="00000000" w:rsidDel="00000000" w:rsidP="00000000" w:rsidRDefault="00000000" w:rsidRPr="00000000" w14:paraId="00000004">
      <w:pPr>
        <w:tabs>
          <w:tab w:val="left" w:pos="1418"/>
        </w:tabs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Lampiran</w:t>
        <w:tab/>
        <w:t xml:space="preserve">: 1 (Satu) Berkas</w:t>
      </w:r>
    </w:p>
    <w:p w:rsidR="00000000" w:rsidDel="00000000" w:rsidP="00000000" w:rsidRDefault="00000000" w:rsidRPr="00000000" w14:paraId="00000005">
      <w:pPr>
        <w:tabs>
          <w:tab w:val="left" w:pos="1418"/>
        </w:tabs>
        <w:ind w:left="1560" w:hanging="1560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Perihal</w:t>
        <w:tab/>
        <w:t xml:space="preserve">: Ketertarikan  untuk  mengikuti 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pengadaan pekerjaan Jasa Konsultansi Verifikasi TKDN Palapa Ring Paket Barat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1418"/>
        </w:tabs>
        <w:spacing w:before="4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Kepada Yth,</w:t>
      </w:r>
    </w:p>
    <w:p w:rsidR="00000000" w:rsidDel="00000000" w:rsidP="00000000" w:rsidRDefault="00000000" w:rsidRPr="00000000" w14:paraId="00000008">
      <w:pPr>
        <w:tabs>
          <w:tab w:val="left" w:pos="-94"/>
        </w:tabs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Kelompok Kerja  Pengadaan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Jasa Konsultansi Verifikasi TKDN Palapa Ring Paket Barat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Di Tempat</w:t>
      </w:r>
    </w:p>
    <w:p w:rsidR="00000000" w:rsidDel="00000000" w:rsidP="00000000" w:rsidRDefault="00000000" w:rsidRPr="00000000" w14:paraId="0000000A">
      <w:pPr>
        <w:spacing w:before="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Dengan Hormat,</w:t>
      </w:r>
    </w:p>
    <w:p w:rsidR="00000000" w:rsidDel="00000000" w:rsidP="00000000" w:rsidRDefault="00000000" w:rsidRPr="00000000" w14:paraId="0000000C">
      <w:pPr>
        <w:spacing w:before="19" w:line="22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Sehubungan dengan pengumuman tentang undangan mengikuti Pengadaan </w:t>
      </w: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Jasa Konsultansi Verifikasi TKDN Palapa Ring Paket Barat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dengan ini kami lampirkan dokumen yang dipersyaratkan dalam surat tersebut, yaitu;</w:t>
      </w:r>
    </w:p>
    <w:p w:rsidR="00000000" w:rsidDel="00000000" w:rsidP="00000000" w:rsidRDefault="00000000" w:rsidRPr="00000000" w14:paraId="0000000E">
      <w:pPr>
        <w:spacing w:line="260" w:lineRule="auto"/>
        <w:ind w:right="78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line="276" w:lineRule="auto"/>
        <w:ind w:left="720" w:right="-40" w:hanging="360"/>
        <w:jc w:val="both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Perusahaan yang berkedudukan di Indonesia: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Memiliki Akta Pendirian Perusahaan disertai akta perubahan terakhir dan telah disahkan oleh Kemenkumham dengan SK Kemenkumham;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Memiliki Surat Ijin Usaha Perdagangan (SIUP) Non-Kecil &amp; Tanda Daftar Perusahaan (TDP) yang saat ini dirubah menjadi Nomor Induk Berusaha (NIB) dengan kegiatan usaha (KBLI): Aktivitas Konsultansi Manajemen (7020) atau Aktivitas Konsultansi Manajemen Lainnya (70209);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Memiliki pengalaman dalam melakukan pekerjaan konsultansi/verifikasi/ pengawas untuk proyek KPBU Telekomunikasi dalam rentang waktu 5 (lima) tahun terakhir yang dibuktikan dengan kontrak atau dokumen sejenis;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Tidak dalam pengawasan pengadilan, tidak pailit, kegiatan usahanya tidak sedang dihentikan dan/atau direksi yang bertindak untuk dan atas nama perusahaan tidak sedang menjalani sanksi pidana, tidak masuk daftar hitam dibidang pengadaan barang/jasa yang dibuktikan dengan surat pernyataan yang ditandatangani penyedia jasa;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Memiliki Nomor Pokok Wajib Pajak (NPWP) dan memenuhi kewajiban Surat Pemberitahuan (SPT) Pajak tahun sebelumnya; dan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spacing w:after="600" w:line="276" w:lineRule="auto"/>
        <w:ind w:left="720" w:hanging="360"/>
        <w:jc w:val="both"/>
        <w:rPr>
          <w:rFonts w:ascii="Arial" w:cs="Arial" w:eastAsia="Arial" w:hAnsi="Arial"/>
          <w:color w:val="33333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333333"/>
          <w:sz w:val="24"/>
          <w:szCs w:val="24"/>
          <w:rtl w:val="0"/>
        </w:rPr>
        <w:t xml:space="preserve">Perusahaan harus mampu menyediakan personil pelaksana sesuai kualifikasi dan jumlah yang dibutuhkan sebagaimana yang diatur dalam kualifikasi personil.</w:t>
      </w:r>
    </w:p>
    <w:p w:rsidR="00000000" w:rsidDel="00000000" w:rsidP="00000000" w:rsidRDefault="00000000" w:rsidRPr="00000000" w14:paraId="00000016">
      <w:pPr>
        <w:ind w:left="10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Alamat email yang akan didaftarkan untuk proses pengadaan ini adalah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669600" y="3772063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GrpSpPr/>
                        <wpg:grpSpPr>
                          <a:xfrm>
                            <a:off x="3669600" y="3772063"/>
                            <a:ext cx="3352800" cy="15875"/>
                            <a:chOff x="3669600" y="3772063"/>
                            <a:chExt cx="3352800" cy="1587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69600" y="3772063"/>
                              <a:ext cx="3352800" cy="15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3669600" y="3772063"/>
                              <a:ext cx="3352800" cy="15875"/>
                              <a:chOff x="3669600" y="3772063"/>
                              <a:chExt cx="3352800" cy="15875"/>
                            </a:xfrm>
                          </wpg:grpSpPr>
                          <wps:wsp>
                            <wps:cNvSpPr/>
                            <wps:cNvPr id="5" name="Shape 5"/>
                            <wps:spPr>
                              <a:xfrm>
                                <a:off x="3669600" y="3772063"/>
                                <a:ext cx="3352800" cy="1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3669600" y="3772063"/>
                                <a:ext cx="3352800" cy="15875"/>
                                <a:chOff x="3669600" y="3772063"/>
                                <a:chExt cx="3352800" cy="15875"/>
                              </a:xfrm>
                            </wpg:grpSpPr>
                            <wps:wsp>
                              <wps:cNvSpPr/>
                              <wps:cNvPr id="7" name="Shape 7"/>
                              <wps:spPr>
                                <a:xfrm>
                                  <a:off x="3669600" y="3772063"/>
                                  <a:ext cx="3352800" cy="15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g:grpSp>
                              <wpg:cNvGrpSpPr/>
                              <wpg:grpSpPr>
                                <a:xfrm>
                                  <a:off x="3669600" y="3772063"/>
                                  <a:ext cx="3352800" cy="15875"/>
                                  <a:chOff x="3669600" y="3772063"/>
                                  <a:chExt cx="3352800" cy="15875"/>
                                </a:xfrm>
                              </wpg:grpSpPr>
                              <wps:wsp>
                                <wps:cNvSpPr/>
                                <wps:cNvPr id="9" name="Shape 9"/>
                                <wps:spPr>
                                  <a:xfrm>
                                    <a:off x="3669600" y="3772063"/>
                                    <a:ext cx="3352800" cy="15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g:grpSp>
                                <wpg:cNvGrpSpPr/>
                                <wpg:grpSpPr>
                                  <a:xfrm>
                                    <a:off x="3669600" y="3772063"/>
                                    <a:ext cx="3352800" cy="15875"/>
                                    <a:chOff x="1457" y="773"/>
                                    <a:chExt cx="5280" cy="25"/>
                                  </a:xfrm>
                                </wpg:grpSpPr>
                                <wps:wsp>
                                  <wps:cNvSpPr/>
                                  <wps:cNvPr id="11" name="Shape 11"/>
                                  <wps:spPr>
                                    <a:xfrm>
                                      <a:off x="1457" y="773"/>
                                      <a:ext cx="5275" cy="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  <wps:wsp>
                                  <wps:cNvSpPr/>
                                  <wps:cNvPr id="12" name="Shape 12"/>
                                  <wps:spPr>
                                    <a:xfrm>
                                      <a:off x="1457" y="773"/>
                                      <a:ext cx="5280" cy="25"/>
                                    </a:xfrm>
                                    <a:custGeom>
                                      <a:rect b="b" l="l" r="r" t="t"/>
                                      <a:pathLst>
                                        <a:path extrusionOk="0" h="25" w="5280">
                                          <a:moveTo>
                                            <a:pt x="0" y="0"/>
                                          </a:moveTo>
                                          <a:lnTo>
                                            <a:pt x="5280" y="2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bodyPr anchorCtr="0" anchor="ctr" bIns="91425" lIns="91425" spcFirstLastPara="1" rIns="91425" wrap="square" tIns="91425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b="0" l="0" r="0" t="0"/>
                <wp:wrapNone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52800" cy="15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ind w:left="10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528dd2"/>
          <w:sz w:val="24"/>
          <w:szCs w:val="24"/>
          <w:rtl w:val="0"/>
        </w:rPr>
        <w:t xml:space="preserve">(email resmi dengan company name domain)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" w:line="1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10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Demikian surat ini disampaikan, atas kerjasamanya diucapkan terima kasih. Jakarta,</w:t>
      </w:r>
    </w:p>
    <w:p w:rsidR="00000000" w:rsidDel="00000000" w:rsidP="00000000" w:rsidRDefault="00000000" w:rsidRPr="00000000" w14:paraId="0000001C">
      <w:pPr>
        <w:spacing w:before="8" w:line="10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10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….September 2022</w:t>
      </w:r>
    </w:p>
    <w:p w:rsidR="00000000" w:rsidDel="00000000" w:rsidP="00000000" w:rsidRDefault="00000000" w:rsidRPr="00000000" w14:paraId="0000001E">
      <w:pPr>
        <w:ind w:right="7266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br w:type="textWrapping"/>
        <w:br w:type="textWrapping"/>
        <w:br w:type="textWrapping"/>
        <w:br w:type="textWrapping"/>
        <w:t xml:space="preserve">Nama Perusahaan PT.       Direktur Utama</w:t>
      </w:r>
    </w:p>
    <w:sectPr>
      <w:pgSz w:h="15840" w:w="12240" w:orient="portrait"/>
      <w:pgMar w:bottom="280" w:top="1000" w:left="1340" w:right="12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1440" w:hanging="360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2160" w:hanging="36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2880" w:hanging="36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3600" w:hanging="360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4320" w:hanging="360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5040" w:hanging="36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B3490"/>
  </w:style>
  <w:style w:type="paragraph" w:styleId="Heading1">
    <w:name w:val="heading 1"/>
    <w:basedOn w:val="Normal"/>
    <w:next w:val="Normal"/>
    <w:link w:val="Heading1Char"/>
    <w:uiPriority w:val="9"/>
    <w:qFormat w:val="1"/>
    <w:rsid w:val="001B3490"/>
    <w:pPr>
      <w:keepNext w:val="1"/>
      <w:numPr>
        <w:numId w:val="1"/>
      </w:numPr>
      <w:spacing w:after="60" w:before="240"/>
      <w:outlineLvl w:val="0"/>
    </w:pPr>
    <w:rPr>
      <w:rFonts w:asciiTheme="majorHAnsi" w:cstheme="majorBidi" w:eastAsiaTheme="majorEastAsia" w:hAnsiTheme="majorHAnsi"/>
      <w:b w:val="1"/>
      <w:bCs w:val="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1B3490"/>
    <w:pPr>
      <w:keepNext w:val="1"/>
      <w:numPr>
        <w:ilvl w:val="1"/>
        <w:numId w:val="1"/>
      </w:numPr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1B3490"/>
    <w:pPr>
      <w:keepNext w:val="1"/>
      <w:numPr>
        <w:ilvl w:val="2"/>
        <w:numId w:val="1"/>
      </w:numPr>
      <w:spacing w:after="60" w:before="240"/>
      <w:outlineLvl w:val="2"/>
    </w:pPr>
    <w:rPr>
      <w:rFonts w:asciiTheme="majorHAnsi" w:cstheme="majorBidi" w:eastAsiaTheme="majorEastAsia" w:hAnsiTheme="majorHAnsi"/>
      <w:b w:val="1"/>
      <w:bCs w:val="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1B3490"/>
    <w:pPr>
      <w:keepNext w:val="1"/>
      <w:numPr>
        <w:ilvl w:val="3"/>
        <w:numId w:val="1"/>
      </w:numPr>
      <w:spacing w:after="60" w:before="240"/>
      <w:outlineLvl w:val="3"/>
    </w:pPr>
    <w:rPr>
      <w:rFonts w:asciiTheme="minorHAnsi" w:cstheme="minorBidi" w:eastAsiaTheme="minorEastAsia" w:hAnsiTheme="minorHAnsi"/>
      <w:b w:val="1"/>
      <w:bCs w:val="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rsid w:val="001B3490"/>
    <w:pPr>
      <w:numPr>
        <w:ilvl w:val="4"/>
        <w:numId w:val="1"/>
      </w:numPr>
      <w:spacing w:after="60" w:before="240"/>
      <w:outlineLvl w:val="4"/>
    </w:pPr>
    <w:rPr>
      <w:rFonts w:asciiTheme="minorHAnsi" w:cstheme="minorBidi" w:eastAsiaTheme="minorEastAsia" w:hAnsiTheme="minorHAnsi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 w:val="1"/>
    <w:qFormat w:val="1"/>
    <w:rsid w:val="001B3490"/>
    <w:pPr>
      <w:numPr>
        <w:ilvl w:val="5"/>
        <w:numId w:val="1"/>
      </w:num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1B3490"/>
    <w:pPr>
      <w:numPr>
        <w:ilvl w:val="6"/>
        <w:numId w:val="1"/>
      </w:numPr>
      <w:spacing w:after="60" w:before="240"/>
      <w:outlineLvl w:val="6"/>
    </w:pPr>
    <w:rPr>
      <w:rFonts w:asciiTheme="minorHAnsi" w:cstheme="minorBidi" w:eastAsiaTheme="minorEastAsia" w:hAnsiTheme="minorHAns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1B3490"/>
    <w:pPr>
      <w:numPr>
        <w:ilvl w:val="7"/>
        <w:numId w:val="1"/>
      </w:numPr>
      <w:spacing w:after="60" w:before="240"/>
      <w:outlineLvl w:val="7"/>
    </w:pPr>
    <w:rPr>
      <w:rFonts w:asciiTheme="minorHAnsi" w:cstheme="minorBidi" w:eastAsiaTheme="minorEastAsia" w:hAnsiTheme="minorHAnsi"/>
      <w:i w:val="1"/>
      <w:iCs w:val="1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1B3490"/>
    <w:pPr>
      <w:numPr>
        <w:ilvl w:val="8"/>
        <w:numId w:val="1"/>
      </w:numPr>
      <w:spacing w:after="60" w:before="240"/>
      <w:outlineLvl w:val="8"/>
    </w:pPr>
    <w:rPr>
      <w:rFonts w:asciiTheme="majorHAnsi" w:cstheme="majorBid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1Char" w:customStyle="1">
    <w:name w:val="Heading 1 Char"/>
    <w:basedOn w:val="DefaultParagraphFont"/>
    <w:link w:val="Heading1"/>
    <w:uiPriority w:val="9"/>
    <w:rsid w:val="001B3490"/>
    <w:rPr>
      <w:rFonts w:asciiTheme="majorHAnsi" w:cstheme="majorBidi" w:eastAsiaTheme="majorEastAsia" w:hAnsiTheme="majorHAnsi"/>
      <w:b w:val="1"/>
      <w:bCs w:val="1"/>
      <w:kern w:val="3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B3490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1B3490"/>
    <w:rPr>
      <w:rFonts w:asciiTheme="majorHAnsi" w:cstheme="majorBidi" w:eastAsiaTheme="majorEastAsia" w:hAnsiTheme="majorHAnsi"/>
      <w:b w:val="1"/>
      <w:bCs w:val="1"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1B3490"/>
    <w:rPr>
      <w:rFonts w:asciiTheme="minorHAnsi" w:cstheme="minorBidi" w:eastAsiaTheme="minorEastAsia" w:hAnsiTheme="minorHAnsi"/>
      <w:b w:val="1"/>
      <w:bCs w:val="1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1B3490"/>
    <w:rPr>
      <w:rFonts w:asciiTheme="minorHAnsi" w:cstheme="minorBidi" w:eastAsiaTheme="minorEastAsia" w:hAnsiTheme="minorHAnsi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1B3490"/>
    <w:rPr>
      <w:b w:val="1"/>
      <w:bCs w:val="1"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1B3490"/>
    <w:rPr>
      <w:rFonts w:asciiTheme="minorHAnsi" w:cstheme="minorBidi" w:eastAsiaTheme="minorEastAsia" w:hAnsiTheme="minorHAnsi"/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1B3490"/>
    <w:rPr>
      <w:rFonts w:asciiTheme="minorHAnsi" w:cstheme="minorBidi" w:eastAsiaTheme="minorEastAsia" w:hAnsiTheme="minorHAnsi"/>
      <w:i w:val="1"/>
      <w:iCs w:val="1"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1B3490"/>
    <w:rPr>
      <w:rFonts w:asciiTheme="majorHAnsi" w:cstheme="majorBidi" w:eastAsiaTheme="majorEastAsia" w:hAnsiTheme="majorHAns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 w:val="1"/>
    <w:rsid w:val="0068524A"/>
    <w:pPr>
      <w:ind w:left="720"/>
      <w:contextualSpacing w:val="1"/>
    </w:pPr>
  </w:style>
  <w:style w:type="character" w:styleId="ListParagraphChar" w:customStyle="1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 w:val="1"/>
    <w:unhideWhenUsed w:val="1"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dOneoe9W2BDm0qHlsG8YC45a8Q==">AMUW2mUa/LdO4YDFif161RFaP3Eizjdotd6M9RGv+2ELH8+No2AKIlMvN54UluRamd50Aqm+kC7d5RjUohyHUNJFE+/MUSI0yRYWKuVnKJNCuKYMgYtyoIJ77T8yV7Yw+dYRbrBfPCfX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2022-10-03T07:42:00Z</dcterms:created>
  <dc:creator>User</dc:creator>
</cp:coreProperties>
</file>